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 xml:space="preserve">JARDINES VERTICALES EN LA EDIFICACIÓN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112018OTR</w:t>
            </w:r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118BD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JORDI SERRANÍA RUÍZ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4, 5 Y 11 DE JUNIO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szCs w:val="20"/>
              </w:rPr>
              <w:t>16:30 A 20:30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szCs w:val="20"/>
              </w:rPr>
              <w:t>62</w:t>
            </w:r>
            <w:r w:rsidR="003B138E">
              <w:rPr>
                <w:rFonts w:ascii="Calibri" w:hAnsi="Calibri"/>
                <w:noProof/>
                <w:szCs w:val="20"/>
              </w:rPr>
              <w:t xml:space="preserve">€/ </w:t>
            </w:r>
            <w:r w:rsidR="004339EC">
              <w:rPr>
                <w:rFonts w:ascii="Calibri" w:hAnsi="Calibri"/>
                <w:noProof/>
                <w:szCs w:val="20"/>
              </w:rPr>
              <w:t>91€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75€/</w:t>
            </w:r>
            <w:r w:rsidR="004339EC">
              <w:rPr>
                <w:rFonts w:ascii="Calibri" w:hAnsi="Calibri"/>
                <w:noProof/>
                <w:szCs w:val="20"/>
              </w:rPr>
              <w:t>110€</w:t>
            </w:r>
            <w:bookmarkStart w:id="1" w:name="_GoBack"/>
            <w:bookmarkEnd w:id="1"/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4339EC">
              <w:rPr>
                <w:rFonts w:ascii="Calibri" w:hAnsi="Calibri"/>
                <w:szCs w:val="20"/>
              </w:rPr>
              <w:t> </w:t>
            </w:r>
            <w:r w:rsidR="004339EC">
              <w:rPr>
                <w:rFonts w:ascii="Calibri" w:hAnsi="Calibri"/>
                <w:szCs w:val="20"/>
              </w:rPr>
              <w:t> </w:t>
            </w:r>
            <w:r w:rsidR="004339EC">
              <w:rPr>
                <w:rFonts w:ascii="Calibri" w:hAnsi="Calibri"/>
                <w:szCs w:val="20"/>
              </w:rPr>
              <w:t> </w:t>
            </w:r>
            <w:r w:rsidR="004339EC">
              <w:rPr>
                <w:rFonts w:ascii="Calibri" w:hAnsi="Calibri"/>
                <w:szCs w:val="20"/>
              </w:rPr>
              <w:t> </w:t>
            </w:r>
            <w:r w:rsidR="004339EC">
              <w:rPr>
                <w:rFonts w:ascii="Calibri" w:hAnsi="Calibri"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3B138E">
              <w:rPr>
                <w:rFonts w:ascii="Calibri" w:hAnsi="Calibri"/>
                <w:noProof/>
                <w:szCs w:val="20"/>
              </w:rPr>
              <w:t>31 DE MAYO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1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2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786FE6">
              <w:rPr>
                <w:rFonts w:ascii="Calibri" w:hAnsi="Calibri"/>
                <w:szCs w:val="20"/>
              </w:rPr>
            </w:r>
            <w:r w:rsidR="00786FE6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786FE6">
              <w:rPr>
                <w:rFonts w:ascii="Calibri" w:hAnsi="Calibri"/>
                <w:szCs w:val="20"/>
              </w:rPr>
            </w:r>
            <w:r w:rsidR="00786FE6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5877C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50800</wp:posOffset>
                </wp:positionV>
                <wp:extent cx="914400" cy="914400"/>
                <wp:effectExtent l="12065" t="7620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5AC7" id="Rectangle 2" o:spid="_x0000_s1026" style="position:absolute;margin-left:327.2pt;margin-top: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oPGg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"/>
            </w:pict>
          </mc:Fallback>
        </mc:AlternateConten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4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4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E6" w:rsidRDefault="00786FE6" w:rsidP="00CE033F">
      <w:r>
        <w:separator/>
      </w:r>
    </w:p>
  </w:endnote>
  <w:endnote w:type="continuationSeparator" w:id="0">
    <w:p w:rsidR="00786FE6" w:rsidRDefault="00786FE6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E6" w:rsidRDefault="00786FE6" w:rsidP="00CE033F">
      <w:r>
        <w:separator/>
      </w:r>
    </w:p>
  </w:footnote>
  <w:footnote w:type="continuationSeparator" w:id="0">
    <w:p w:rsidR="00786FE6" w:rsidRDefault="00786FE6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4339EC">
            <w:rPr>
              <w:rFonts w:ascii="Calibri" w:hAnsi="Calibri"/>
              <w:noProof/>
              <w:szCs w:val="20"/>
            </w:rPr>
            <w:t>1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4339EC" w:rsidRPr="004339EC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C2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7597F"/>
    <w:rsid w:val="003961D5"/>
    <w:rsid w:val="003A2286"/>
    <w:rsid w:val="003B138E"/>
    <w:rsid w:val="003B7083"/>
    <w:rsid w:val="003B7B7F"/>
    <w:rsid w:val="003E7620"/>
    <w:rsid w:val="00410A4B"/>
    <w:rsid w:val="004339EC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435B4"/>
    <w:rsid w:val="00554D52"/>
    <w:rsid w:val="00583FA2"/>
    <w:rsid w:val="005877C2"/>
    <w:rsid w:val="005B133C"/>
    <w:rsid w:val="005B40B6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86FE6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A4502"/>
  <w15:docId w15:val="{88DC46C5-7C86-45D0-826D-365BAB1D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E60F-23F4-4043-8894-6972C146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(3).dotx</Template>
  <TotalTime>12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3860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Secretaria Coamu</cp:lastModifiedBy>
  <cp:revision>2</cp:revision>
  <cp:lastPrinted>2016-05-31T07:36:00Z</cp:lastPrinted>
  <dcterms:created xsi:type="dcterms:W3CDTF">2018-05-22T15:51:00Z</dcterms:created>
  <dcterms:modified xsi:type="dcterms:W3CDTF">2018-05-22T16:04:00Z</dcterms:modified>
</cp:coreProperties>
</file>